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B" w:rsidRPr="00E207BB" w:rsidRDefault="008E4841" w:rsidP="00E207BB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  <w:t xml:space="preserve">          Информация о</w:t>
      </w:r>
      <w:r w:rsidR="00E207BB" w:rsidRPr="00E207BB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  <w:t xml:space="preserve"> ГИА</w:t>
      </w:r>
    </w:p>
    <w:p w:rsidR="00E207BB" w:rsidRPr="00E207BB" w:rsidRDefault="008E4841" w:rsidP="00E207BB">
      <w:pPr>
        <w:spacing w:after="300" w:line="288" w:lineRule="atLeast"/>
        <w:outlineLvl w:val="1"/>
        <w:rPr>
          <w:rFonts w:ascii="inherit" w:eastAsia="Times New Roman" w:hAnsi="inherit" w:cs="Arial"/>
          <w:b/>
          <w:bCs/>
          <w:color w:val="3A3A3A"/>
          <w:sz w:val="45"/>
          <w:szCs w:val="45"/>
          <w:lang w:eastAsia="ru-RU"/>
        </w:rPr>
      </w:pPr>
      <w:r>
        <w:t xml:space="preserve">                      </w:t>
      </w:r>
      <w:hyperlink r:id="rId4" w:history="1">
        <w:r w:rsidR="00E207BB" w:rsidRPr="00E207BB">
          <w:rPr>
            <w:rFonts w:ascii="inherit" w:eastAsia="Times New Roman" w:hAnsi="inherit" w:cs="Arial"/>
            <w:b/>
            <w:bCs/>
            <w:color w:val="1E72BD"/>
            <w:sz w:val="45"/>
            <w:szCs w:val="45"/>
            <w:lang w:eastAsia="ru-RU"/>
          </w:rPr>
          <w:t>http://obrnadzor.gov.ru/gia/</w:t>
        </w:r>
      </w:hyperlink>
    </w:p>
    <w:p w:rsidR="00E207BB" w:rsidRPr="001A68F2" w:rsidRDefault="008A1B5C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    </w:t>
      </w:r>
      <w:r w:rsidR="008E484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                     </w:t>
      </w:r>
      <w:proofErr w:type="gramStart"/>
      <w:r w:rsidR="00141C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ГИА  2024</w:t>
      </w:r>
      <w:proofErr w:type="gramEnd"/>
      <w:r w:rsidR="00141C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-2025</w:t>
      </w:r>
      <w:r w:rsidR="008E484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учебный год</w:t>
      </w:r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</w:t>
      </w:r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Место подачи заявления выпускников 9,11 классов</w:t>
      </w:r>
      <w:r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</w:t>
      </w:r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МБОУ </w:t>
      </w:r>
      <w:r w:rsidR="00C9404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Саркеловской СОШ . </w:t>
      </w:r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 всем вопросам организации и проведения итогового сочинения (изложения)</w:t>
      </w:r>
      <w:r w:rsidR="00141C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(11 класс), итогового собеседования (9 класс) и проведения ГИА обращаться к заместителю директора по учебно-воспитательной работе </w:t>
      </w:r>
      <w:r w:rsidR="00C9404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Ченцовой Ирине </w:t>
      </w:r>
      <w:proofErr w:type="gramStart"/>
      <w:r w:rsidR="00C9404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Алексеевне  </w:t>
      </w:r>
      <w:r w:rsidR="00141CC9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</w:t>
      </w:r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proofErr w:type="gramEnd"/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(</w:t>
      </w:r>
      <w:r w:rsidR="00B825B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886391) 4</w:t>
      </w:r>
      <w:r w:rsidR="00C9404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3</w:t>
      </w:r>
      <w:r w:rsidR="00B825B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</w:t>
      </w:r>
      <w:r w:rsidR="00C9404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6</w:t>
      </w:r>
      <w:r w:rsidR="00B825B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</w:t>
      </w:r>
      <w:r w:rsidR="00C9404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21</w:t>
      </w:r>
      <w:r w:rsidR="00B825B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="00B825B5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71051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bookmarkStart w:id="0" w:name="_GoBack"/>
      <w:bookmarkEnd w:id="0"/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Опубликованные материалы являются основой для составления экзаменационных материалов ЕГЭ в новом учебном году.</w:t>
      </w:r>
    </w:p>
    <w:p w:rsidR="00E207BB" w:rsidRPr="001A68F2" w:rsidRDefault="00141CC9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72BD"/>
          <w:sz w:val="28"/>
          <w:szCs w:val="28"/>
          <w:u w:val="single"/>
          <w:lang w:eastAsia="ru-RU"/>
        </w:rPr>
        <w:t>Плакат ГИА-2025</w:t>
      </w:r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5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Памятка участникам ЕГЭ</w:t>
        </w:r>
      </w:hyperlink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6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Памятка для родителей по ГИА</w:t>
        </w:r>
      </w:hyperlink>
    </w:p>
    <w:p w:rsidR="00E207BB" w:rsidRPr="001A68F2" w:rsidRDefault="00E207BB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color w:val="1E72BD"/>
          <w:sz w:val="28"/>
          <w:szCs w:val="28"/>
          <w:u w:val="single"/>
          <w:lang w:eastAsia="ru-RU"/>
        </w:rPr>
        <w:t xml:space="preserve">Регистрация </w:t>
      </w:r>
      <w:r w:rsidR="008E4841">
        <w:rPr>
          <w:rFonts w:ascii="Times New Roman" w:eastAsia="Times New Roman" w:hAnsi="Times New Roman" w:cs="Times New Roman"/>
          <w:color w:val="1E72BD"/>
          <w:sz w:val="28"/>
          <w:szCs w:val="28"/>
          <w:u w:val="single"/>
          <w:lang w:eastAsia="ru-RU"/>
        </w:rPr>
        <w:t xml:space="preserve">на ЕГЭ -11-класс </w:t>
      </w:r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7" w:history="1">
        <w:r w:rsidR="008E4841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Итоговое собеседование</w:t>
        </w:r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 в 9</w:t>
        </w:r>
        <w:r w:rsidR="004E4756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 </w:t>
        </w:r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классе</w:t>
        </w:r>
      </w:hyperlink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8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регистрация на ГИА 9 класс и итоговое собеседование</w:t>
        </w:r>
      </w:hyperlink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9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 xml:space="preserve">Порядок </w:t>
        </w:r>
        <w:proofErr w:type="spellStart"/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аппеляции</w:t>
        </w:r>
        <w:proofErr w:type="spellEnd"/>
      </w:hyperlink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0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О правилах поведения на экзамене</w:t>
        </w:r>
      </w:hyperlink>
    </w:p>
    <w:p w:rsidR="00E207BB" w:rsidRPr="001A68F2" w:rsidRDefault="00E207BB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Информируем о функционировании на официальном сайте Минобразования Ростовской области</w:t>
      </w:r>
      <w:r w:rsidR="0087743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hyperlink r:id="rId11" w:tgtFrame="_blank" w:history="1">
        <w:r w:rsidRPr="001A68F2">
          <w:rPr>
            <w:rFonts w:ascii="Times New Roman" w:eastAsia="Times New Roman" w:hAnsi="Times New Roman" w:cs="Times New Roman"/>
            <w:b/>
            <w:bCs/>
            <w:color w:val="1E72BD"/>
            <w:sz w:val="28"/>
            <w:szCs w:val="28"/>
            <w:u w:val="single"/>
            <w:lang w:eastAsia="ru-RU"/>
          </w:rPr>
          <w:t>раздела «Государственная итоговая аттестация»</w:t>
        </w:r>
      </w:hyperlink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 , где размещается актуальная информация по вопросам организации и проведения ГИА на территории области, кроме того, сведения по вопросам ГИА публикуются на сайте государственного бюджетного учреждения Ростовской </w:t>
      </w:r>
      <w:r w:rsidR="00877436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области </w:t>
      </w:r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«Ростовский областной центр обработки   информации в сфере образования» и специализированном </w:t>
      </w:r>
      <w:proofErr w:type="spellStart"/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Telegram</w:t>
      </w:r>
      <w:proofErr w:type="spellEnd"/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-канале.</w:t>
      </w:r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2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Сайт ГБУ РО «Ростовский областной центр обработки   информации в сфере образования»</w:t>
        </w:r>
      </w:hyperlink>
    </w:p>
    <w:p w:rsidR="00E207BB" w:rsidRPr="001A68F2" w:rsidRDefault="00710515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3" w:history="1">
        <w:r w:rsidR="00E207BB" w:rsidRPr="001A68F2">
          <w:rPr>
            <w:rFonts w:ascii="Times New Roman" w:eastAsia="Times New Roman" w:hAnsi="Times New Roman" w:cs="Times New Roman"/>
            <w:color w:val="1E72BD"/>
            <w:sz w:val="28"/>
            <w:szCs w:val="28"/>
            <w:u w:val="single"/>
            <w:lang w:eastAsia="ru-RU"/>
          </w:rPr>
          <w:t>Telegram-канале</w:t>
        </w:r>
      </w:hyperlink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</w:t>
      </w:r>
      <w:hyperlink r:id="rId14" w:history="1">
        <w:r w:rsidR="00E207BB" w:rsidRPr="001A68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https://t.me/GIAvRO</w:t>
        </w:r>
      </w:hyperlink>
      <w:r w:rsidR="00E207BB" w:rsidRPr="001A68F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</w:p>
    <w:p w:rsidR="00E207BB" w:rsidRPr="001A68F2" w:rsidRDefault="00E207BB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lastRenderedPageBreak/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15" w:history="1">
        <w:r w:rsidRPr="001A68F2">
          <w:rPr>
            <w:rFonts w:ascii="Times New Roman" w:eastAsia="Times New Roman" w:hAnsi="Times New Roman" w:cs="Times New Roman"/>
            <w:b/>
            <w:bCs/>
            <w:color w:val="1E72BD"/>
            <w:sz w:val="28"/>
            <w:szCs w:val="28"/>
            <w:u w:val="single"/>
            <w:lang w:eastAsia="ru-RU"/>
          </w:rPr>
          <w:t>Навигатор ГИА</w:t>
        </w:r>
      </w:hyperlink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, в котором вы найдете актуальную информацию о прохождении экзаменов. </w:t>
      </w:r>
      <w:hyperlink r:id="rId16" w:history="1">
        <w:r w:rsidRPr="001A68F2">
          <w:rPr>
            <w:rFonts w:ascii="Times New Roman" w:eastAsia="Times New Roman" w:hAnsi="Times New Roman" w:cs="Times New Roman"/>
            <w:b/>
            <w:bCs/>
            <w:color w:val="1E72BD"/>
            <w:sz w:val="28"/>
            <w:szCs w:val="28"/>
            <w:u w:val="single"/>
            <w:lang w:eastAsia="ru-RU"/>
          </w:rPr>
          <w:t>Навигатор ГИА</w:t>
        </w:r>
      </w:hyperlink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 содержит ссылки на полезные ресурсы, актуальную информацию о порядке прохождения экзаменов, а также материалы для подготовки к экзаменам. Данный ресурс будет полезен не только будущим выпускникам, но и их учителям. </w:t>
      </w:r>
    </w:p>
    <w:p w:rsidR="00E207BB" w:rsidRPr="001A68F2" w:rsidRDefault="00E207BB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Надеемся, что данный ресурс поможет вам при подготовке к ОГЭ и ЕГЭ.</w:t>
      </w:r>
    </w:p>
    <w:p w:rsidR="00E207BB" w:rsidRPr="001A68F2" w:rsidRDefault="00E207BB" w:rsidP="00E207BB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официальные</w:t>
      </w:r>
      <w:proofErr w:type="gramEnd"/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сайты </w:t>
      </w:r>
      <w:hyperlink r:id="rId17" w:history="1">
        <w:r w:rsidRPr="001A68F2">
          <w:rPr>
            <w:rFonts w:ascii="Times New Roman" w:eastAsia="Times New Roman" w:hAnsi="Times New Roman" w:cs="Times New Roman"/>
            <w:b/>
            <w:bCs/>
            <w:color w:val="1E72BD"/>
            <w:sz w:val="28"/>
            <w:szCs w:val="28"/>
            <w:u w:val="single"/>
            <w:lang w:eastAsia="ru-RU"/>
          </w:rPr>
          <w:t>ФГБНУ «ФИПИ»</w:t>
        </w:r>
      </w:hyperlink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 ( fipi.ru ), </w:t>
      </w:r>
      <w:hyperlink r:id="rId18" w:history="1">
        <w:r w:rsidRPr="001A68F2">
          <w:rPr>
            <w:rFonts w:ascii="Times New Roman" w:eastAsia="Times New Roman" w:hAnsi="Times New Roman" w:cs="Times New Roman"/>
            <w:b/>
            <w:bCs/>
            <w:color w:val="1E72BD"/>
            <w:sz w:val="28"/>
            <w:szCs w:val="28"/>
            <w:u w:val="single"/>
            <w:lang w:eastAsia="ru-RU"/>
          </w:rPr>
          <w:t>ФГБУ «ФЦТ»</w:t>
        </w:r>
      </w:hyperlink>
      <w:r w:rsidRPr="001A68F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 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5457F3">
        <w:rPr>
          <w:rFonts w:ascii="Times New Roman" w:hAnsi="Times New Roman" w:cs="Times New Roman"/>
          <w:b/>
          <w:bCs/>
          <w:sz w:val="28"/>
          <w:szCs w:val="28"/>
        </w:rPr>
        <w:t>Полезные сайты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 w:rsidRPr="005457F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ФИПИ (Федеральный институт Педагогических измерений) - fipi</w:t>
      </w:r>
      <w:r w:rsidRPr="000817B7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.ru. </w:t>
      </w:r>
      <w:r w:rsidRPr="005457F3">
        <w:rPr>
          <w:rFonts w:ascii="Times New Roman" w:hAnsi="Times New Roman" w:cs="Times New Roman"/>
          <w:sz w:val="28"/>
          <w:szCs w:val="28"/>
        </w:rPr>
        <w:t>На сайте, во вкладке ИТОГОВОЕ СОЧИНЕНИЕ, размещены нормативные документы, общая информация, тематические направления, краткий комментарий к открытым тематическим направлениям, подготовленный специалистами ФГБНУ «Федеральный институт педагогических измерений».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 w:rsidRPr="005457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 Сочинение11 РФ - sochinenie11</w:t>
      </w:r>
      <w:r w:rsidRPr="000817B7">
        <w:rPr>
          <w:rFonts w:ascii="Times New Roman" w:hAnsi="Times New Roman" w:cs="Times New Roman"/>
          <w:color w:val="4472C4" w:themeColor="accent1"/>
          <w:sz w:val="28"/>
          <w:szCs w:val="28"/>
        </w:rPr>
        <w:t>.ru</w:t>
      </w:r>
      <w:r w:rsidRPr="005457F3">
        <w:rPr>
          <w:rFonts w:ascii="Times New Roman" w:hAnsi="Times New Roman" w:cs="Times New Roman"/>
          <w:sz w:val="28"/>
          <w:szCs w:val="28"/>
        </w:rPr>
        <w:t>. На сайте размещены материалы, которые можно использовать при подготовке к успешному написанию сочинения, методические материалы для учителя, примеры сочинений и др.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 w:rsidRPr="005457F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Капканы ЕГЭ - 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http://капканы-егэ.рф/.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 </w:t>
      </w:r>
      <w:r w:rsidRPr="005457F3">
        <w:rPr>
          <w:rFonts w:ascii="Times New Roman" w:hAnsi="Times New Roman" w:cs="Times New Roman"/>
          <w:sz w:val="28"/>
          <w:szCs w:val="28"/>
        </w:rPr>
        <w:t>На сайте размещены</w:t>
      </w:r>
      <w:r w:rsidRPr="005457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57F3">
        <w:rPr>
          <w:rFonts w:ascii="Times New Roman" w:hAnsi="Times New Roman" w:cs="Times New Roman"/>
          <w:sz w:val="28"/>
          <w:szCs w:val="28"/>
        </w:rPr>
        <w:t>методические рекомендации по написании итогового сочинения по всем направлениям, примеры сочинения.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 w:rsidRPr="005457F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Могу писать - https://mogu-pisat.ru/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. </w:t>
      </w:r>
      <w:r w:rsidRPr="005457F3">
        <w:rPr>
          <w:rFonts w:ascii="Times New Roman" w:hAnsi="Times New Roman" w:cs="Times New Roman"/>
          <w:sz w:val="28"/>
          <w:szCs w:val="28"/>
        </w:rPr>
        <w:t>Сайт является средой обучения. Каждый человек может повысить грамотность, пользуясь сервисами сайта.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 w:rsidRPr="005457F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Незнайка - </w:t>
      </w:r>
      <w:proofErr w:type="spellStart"/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ttps</w:t>
      </w:r>
      <w:proofErr w:type="spellEnd"/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://neznaika.pro/</w:t>
      </w:r>
      <w:proofErr w:type="spellStart"/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essay</w:t>
      </w:r>
      <w:proofErr w:type="spellEnd"/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/. </w:t>
      </w:r>
      <w:r w:rsidRPr="005457F3">
        <w:rPr>
          <w:rFonts w:ascii="Times New Roman" w:hAnsi="Times New Roman" w:cs="Times New Roman"/>
          <w:sz w:val="28"/>
          <w:szCs w:val="28"/>
        </w:rPr>
        <w:t>На сайте много полезного материала для подготовки к итоговому сочинению, также дан расширенный список литературы.</w:t>
      </w:r>
    </w:p>
    <w:p w:rsidR="005457F3" w:rsidRPr="005457F3" w:rsidRDefault="005457F3" w:rsidP="005457F3">
      <w:pPr>
        <w:rPr>
          <w:rFonts w:ascii="Times New Roman" w:hAnsi="Times New Roman" w:cs="Times New Roman"/>
          <w:sz w:val="28"/>
          <w:szCs w:val="28"/>
        </w:rPr>
      </w:pPr>
      <w:r w:rsidRPr="005457F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Егэша</w:t>
      </w:r>
      <w:proofErr w:type="spellEnd"/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РФ - http://егэша.рф/news/itogovoe/</w:t>
      </w:r>
      <w:r w:rsidRPr="000817B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. </w:t>
      </w:r>
      <w:r w:rsidRPr="005457F3">
        <w:rPr>
          <w:rFonts w:ascii="Times New Roman" w:hAnsi="Times New Roman" w:cs="Times New Roman"/>
          <w:sz w:val="28"/>
          <w:szCs w:val="28"/>
        </w:rPr>
        <w:t>На сайте много материала по написанию сочинения, практические советы выпускникам и педагогам. Материал изложен в форме таблиц и схем.</w:t>
      </w:r>
    </w:p>
    <w:p w:rsidR="00244A66" w:rsidRPr="001A68F2" w:rsidRDefault="00710515">
      <w:pPr>
        <w:rPr>
          <w:rFonts w:ascii="Times New Roman" w:hAnsi="Times New Roman" w:cs="Times New Roman"/>
          <w:sz w:val="28"/>
          <w:szCs w:val="28"/>
        </w:rPr>
      </w:pPr>
    </w:p>
    <w:sectPr w:rsidR="00244A66" w:rsidRPr="001A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BB"/>
    <w:rsid w:val="00060B9E"/>
    <w:rsid w:val="000817B7"/>
    <w:rsid w:val="00141CC9"/>
    <w:rsid w:val="001A68F2"/>
    <w:rsid w:val="004E4756"/>
    <w:rsid w:val="005457F3"/>
    <w:rsid w:val="00710515"/>
    <w:rsid w:val="00877436"/>
    <w:rsid w:val="008A1B5C"/>
    <w:rsid w:val="008E4841"/>
    <w:rsid w:val="00B825B5"/>
    <w:rsid w:val="00C94047"/>
    <w:rsid w:val="00CC4542"/>
    <w:rsid w:val="00E207BB"/>
    <w:rsid w:val="00E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76EA-2D05-4FAD-8FE8-9172043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6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kudinov-61.ru/wp-content/uploads/2022/06/registracija-na-gia-9-klass-i-itogovoe-sobesedovanie.pdf" TargetMode="External"/><Relationship Id="rId13" Type="http://schemas.openxmlformats.org/officeDocument/2006/relationships/hyperlink" Target="https://t.me/GIAvRO" TargetMode="External"/><Relationship Id="rId18" Type="http://schemas.openxmlformats.org/officeDocument/2006/relationships/hyperlink" Target="http://rust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kudinov-61.ru/wp-content/uploads/2022/06/ob-itogovom-sobesedovanii-v-9klasse.pdf" TargetMode="External"/><Relationship Id="rId12" Type="http://schemas.openxmlformats.org/officeDocument/2006/relationships/hyperlink" Target="https://rcoi61.ru/" TargetMode="External"/><Relationship Id="rId17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rnadzor.gov.ru/navigator-gi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kudinov-61.ru/wp-content/uploads/2023/11/pamjatka-dlja-roditelej-po-gia.docx" TargetMode="External"/><Relationship Id="rId11" Type="http://schemas.openxmlformats.org/officeDocument/2006/relationships/hyperlink" Target="https://minobr.donland.ru/activity/8286/" TargetMode="External"/><Relationship Id="rId5" Type="http://schemas.openxmlformats.org/officeDocument/2006/relationships/hyperlink" Target="https://schoolkudinov-61.ru/wp-content/uploads/2023/11/pamjatka-uchastnikam-egje.pdf" TargetMode="Externa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s://schoolkudinov-61.ru/wp-content/uploads/2022/06/o-pravilah-povedenija-na-jekzamene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obrnadzor.gov.ru/gia/" TargetMode="External"/><Relationship Id="rId9" Type="http://schemas.openxmlformats.org/officeDocument/2006/relationships/hyperlink" Target="https://schoolkudinov-61.ru/wp-content/uploads/2022/06/porjadok-appeljacii.pdf" TargetMode="External"/><Relationship Id="rId14" Type="http://schemas.openxmlformats.org/officeDocument/2006/relationships/hyperlink" Target="https://t.me/GIAv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2023-12-13T10:18:00Z</dcterms:created>
  <dcterms:modified xsi:type="dcterms:W3CDTF">2024-11-22T10:06:00Z</dcterms:modified>
</cp:coreProperties>
</file>