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B85" w:rsidRDefault="00F34B85" w:rsidP="00F34B85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22222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222222"/>
          <w:spacing w:val="15"/>
          <w:sz w:val="28"/>
          <w:szCs w:val="28"/>
          <w:lang w:eastAsia="ru-RU"/>
        </w:rPr>
        <w:t xml:space="preserve"> </w:t>
      </w:r>
    </w:p>
    <w:p w:rsidR="00F34B85" w:rsidRPr="00F34B85" w:rsidRDefault="00F34B85" w:rsidP="00F34B85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222222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222222"/>
          <w:spacing w:val="15"/>
          <w:sz w:val="28"/>
          <w:szCs w:val="28"/>
          <w:lang w:eastAsia="ru-RU"/>
        </w:rPr>
        <w:t>о</w:t>
      </w:r>
      <w:r w:rsidRPr="00F34B85">
        <w:rPr>
          <w:rFonts w:ascii="Times New Roman" w:eastAsia="Times New Roman" w:hAnsi="Times New Roman" w:cs="Times New Roman"/>
          <w:b/>
          <w:bCs/>
          <w:caps/>
          <w:color w:val="222222"/>
          <w:spacing w:val="15"/>
          <w:sz w:val="28"/>
          <w:szCs w:val="28"/>
          <w:lang w:eastAsia="ru-RU"/>
        </w:rPr>
        <w:t>БЪЕКТЫ СПОРТА</w:t>
      </w:r>
    </w:p>
    <w:p w:rsidR="00F34B85" w:rsidRPr="00F34B85" w:rsidRDefault="00F34B85" w:rsidP="00F34B8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F34B85">
        <w:rPr>
          <w:rFonts w:ascii="Times New Roman" w:eastAsia="Times New Roman" w:hAnsi="Times New Roman" w:cs="Times New Roman"/>
          <w:b/>
          <w:bCs/>
          <w:i/>
          <w:iCs/>
          <w:color w:val="303133"/>
          <w:sz w:val="28"/>
          <w:szCs w:val="28"/>
          <w:lang w:eastAsia="ru-RU"/>
        </w:rPr>
        <w:t>Краткая информация</w:t>
      </w:r>
    </w:p>
    <w:p w:rsidR="00F34B85" w:rsidRPr="00F34B85" w:rsidRDefault="00F34B85" w:rsidP="00F34B8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    </w:t>
      </w:r>
      <w:r w:rsidRPr="00F34B8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Для проведения уроков физической культуры и обеспечения внеурочной занятости обучающихся, дополнительного образования обучающихся в школе имеются спортивный зал, тренажерный зал, спортивная площадка.</w:t>
      </w:r>
    </w:p>
    <w:p w:rsidR="00F34B85" w:rsidRPr="00F34B85" w:rsidRDefault="00F34B85" w:rsidP="00F34B8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F34B8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Интенсивный учебный процесс создает психоэмоциональное напряжение, которое не сопровождается необходимой двигательной активностью. Школьники испытывают дефицит движения: в дни, когда у них есть уроки физической культуры, этот дефицит достигает 40%, а в остальные дни - 80% от суточной потребности.</w:t>
      </w:r>
      <w:r w:rsidRPr="00F34B8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Восполнение двигательной активности учащихся школы происходит, в основном, на уроках физической культуры. При различных формах их проведения, в зависимости от темы и специфики, учащиеся по-разному реализуют суточную потре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бность в физической </w:t>
      </w:r>
      <w:proofErr w:type="gramStart"/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нагрузке: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</w:r>
      <w:r w:rsidRPr="00F34B8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на</w:t>
      </w:r>
      <w:proofErr w:type="gramEnd"/>
      <w:r w:rsidRPr="00F34B8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уроках волейбола, баскетбола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, других подвижных играх -27%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 xml:space="preserve">-при занятиях легкой атлетикой– </w:t>
      </w:r>
      <w:r w:rsidRPr="00F34B8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около 40%.</w:t>
      </w:r>
      <w:r w:rsidRPr="00F34B8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Все эти формы организации уроков физической культуры имеют место в школе. На преподавание предмета «Физическая культура» выделено 2 часа в неделю. Внеурочная деятельность спортивной направленности выделено 2 часа в неделю. Кроме регулярных уроков физической культуры учащиеся школы могут развиваться физически на занятиях в спортивных секциях (их в школе 2). Школьники активно участвуют в спортивной жизни района. Достижения успехов в соответствии с собственными способностями, позволяет каждому ребенку увидеть в себе личность, избавиться от комплексов и сохранить здоровье.</w:t>
      </w:r>
    </w:p>
    <w:p w:rsidR="00F34B85" w:rsidRPr="00F34B85" w:rsidRDefault="00F34B85" w:rsidP="00F34B85">
      <w:pPr>
        <w:spacing w:after="100" w:afterAutospacing="1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F34B85">
        <w:rPr>
          <w:rFonts w:ascii="Arial" w:eastAsia="Times New Roman" w:hAnsi="Arial" w:cs="Arial"/>
          <w:b/>
          <w:bCs/>
          <w:i/>
          <w:iCs/>
          <w:color w:val="303133"/>
          <w:sz w:val="27"/>
          <w:szCs w:val="27"/>
          <w:lang w:eastAsia="ru-RU"/>
        </w:rPr>
        <w:t>Объекты спорта</w:t>
      </w:r>
    </w:p>
    <w:tbl>
      <w:tblPr>
        <w:tblW w:w="97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42"/>
        <w:gridCol w:w="2628"/>
        <w:gridCol w:w="6535"/>
      </w:tblGrid>
      <w:tr w:rsidR="00F34B85" w:rsidRPr="00F34B85" w:rsidTr="00F34B8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B85" w:rsidRPr="00F34B85" w:rsidRDefault="00F34B85" w:rsidP="00F34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B85" w:rsidRPr="00F34B85" w:rsidRDefault="00F34B85" w:rsidP="00F34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B85" w:rsidRPr="00F34B85" w:rsidRDefault="00F34B85" w:rsidP="00F34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 информация об объекте</w:t>
            </w:r>
          </w:p>
        </w:tc>
      </w:tr>
      <w:tr w:rsidR="00F34B85" w:rsidRPr="00F34B85" w:rsidTr="00F34B8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B85" w:rsidRPr="00F34B85" w:rsidRDefault="00F34B85" w:rsidP="00F34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B85" w:rsidRPr="00F34B85" w:rsidRDefault="00F34B85" w:rsidP="00F34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Спортивный зал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B85" w:rsidRPr="00F34B85" w:rsidRDefault="00F34B85" w:rsidP="00F34B8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– 18*9 </w:t>
            </w:r>
          </w:p>
          <w:p w:rsidR="00F34B85" w:rsidRPr="00F34B85" w:rsidRDefault="00F34B85" w:rsidP="00F34B8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разметка - баскетбол, </w:t>
            </w:r>
            <w:proofErr w:type="gramStart"/>
            <w:r w:rsidRPr="00F3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волейбол;</w:t>
            </w:r>
            <w:r w:rsidRPr="00F3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оборудование</w:t>
            </w:r>
            <w:proofErr w:type="gramEnd"/>
            <w:r w:rsidRPr="00F3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шведская стенка, баскетбольные кольца и щиты, канат, волейбольные стойки</w:t>
            </w:r>
          </w:p>
          <w:p w:rsidR="00F34B85" w:rsidRPr="00F34B85" w:rsidRDefault="00F34B85" w:rsidP="00F34B8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 имеется необходимый спортивный инвентарь и спортивное оборудование для оснащения образовательного процесса, соответствующий образовательным задачам:</w:t>
            </w:r>
          </w:p>
          <w:p w:rsidR="00F34B85" w:rsidRPr="00F34B85" w:rsidRDefault="00F34B85" w:rsidP="00F34B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34B85" w:rsidRPr="00F34B85" w:rsidRDefault="00F34B85" w:rsidP="00F34B8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5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>Тренировочная скакалка</w:t>
            </w:r>
          </w:p>
          <w:p w:rsidR="00F34B85" w:rsidRPr="00F34B85" w:rsidRDefault="00F34B85" w:rsidP="00F34B8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5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>Мяч волейбольный </w:t>
            </w:r>
          </w:p>
          <w:p w:rsidR="00F34B85" w:rsidRPr="00F34B85" w:rsidRDefault="00F34B85" w:rsidP="00F34B8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5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>Мяч футбольный</w:t>
            </w:r>
          </w:p>
          <w:p w:rsidR="00F34B85" w:rsidRPr="00F34B85" w:rsidRDefault="00F34B85" w:rsidP="00F34B8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5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>Мяч баскетбольный</w:t>
            </w:r>
          </w:p>
          <w:p w:rsidR="00F34B85" w:rsidRPr="00F34B85" w:rsidRDefault="00F34B85" w:rsidP="00F34B8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5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>Конь гимнастический</w:t>
            </w:r>
          </w:p>
          <w:p w:rsidR="00F34B85" w:rsidRPr="00F34B85" w:rsidRDefault="00F34B85" w:rsidP="00F34B8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5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>Мостик гимнастический</w:t>
            </w:r>
          </w:p>
          <w:p w:rsidR="00F34B85" w:rsidRPr="00F34B85" w:rsidRDefault="00F34B85" w:rsidP="00F34B8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5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>Маты гимнастические</w:t>
            </w:r>
          </w:p>
          <w:p w:rsidR="00F34B85" w:rsidRPr="00F34B85" w:rsidRDefault="00F34B85" w:rsidP="00F34B8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5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>Скамейка гимнастическая</w:t>
            </w:r>
          </w:p>
          <w:p w:rsidR="00F34B85" w:rsidRPr="00F34B85" w:rsidRDefault="00F34B85" w:rsidP="00F34B8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5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>Граната для метания</w:t>
            </w:r>
          </w:p>
          <w:p w:rsidR="00F34B85" w:rsidRPr="00F34B85" w:rsidRDefault="00F34B85" w:rsidP="00F34B8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5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>Теннисные столы</w:t>
            </w:r>
          </w:p>
          <w:p w:rsidR="00F34B85" w:rsidRPr="00F34B85" w:rsidRDefault="00F34B85" w:rsidP="00F34B8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5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>Сетка для настольного тенниса</w:t>
            </w:r>
          </w:p>
          <w:p w:rsidR="00F34B85" w:rsidRPr="00F34B85" w:rsidRDefault="00F34B85" w:rsidP="00F34B8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5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>Теннисные ракетки</w:t>
            </w:r>
          </w:p>
          <w:p w:rsidR="00F34B85" w:rsidRPr="00F34B85" w:rsidRDefault="00F34B85" w:rsidP="00F34B8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5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>Теннисные мячи</w:t>
            </w:r>
          </w:p>
          <w:p w:rsidR="00F34B85" w:rsidRPr="00F34B85" w:rsidRDefault="00F34B85" w:rsidP="00F34B8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5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>Козел гимнастический</w:t>
            </w:r>
          </w:p>
          <w:p w:rsidR="00F34B85" w:rsidRPr="00F34B85" w:rsidRDefault="00F34B85" w:rsidP="00F34B8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5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>Перекладина гимнастическая универсальная</w:t>
            </w:r>
          </w:p>
          <w:p w:rsidR="00F34B85" w:rsidRPr="00F34B85" w:rsidRDefault="00F34B85" w:rsidP="00F34B8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5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>Ракетки для бадминтона</w:t>
            </w:r>
          </w:p>
          <w:p w:rsidR="00F34B85" w:rsidRPr="00F34B85" w:rsidRDefault="00F34B85" w:rsidP="00F34B8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5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>Сетка волейбольная</w:t>
            </w:r>
          </w:p>
          <w:p w:rsidR="00F34B85" w:rsidRPr="00F34B85" w:rsidRDefault="00F34B85" w:rsidP="00F34B8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5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>Сетка для мини-футбола</w:t>
            </w:r>
          </w:p>
          <w:p w:rsidR="00F34B85" w:rsidRPr="00F34B85" w:rsidRDefault="00F34B85" w:rsidP="00F34B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4B85" w:rsidRPr="00F34B85" w:rsidRDefault="00F34B85" w:rsidP="00F34B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Баскетбольные щиты</w:t>
            </w:r>
          </w:p>
        </w:tc>
      </w:tr>
      <w:tr w:rsidR="00F34B85" w:rsidRPr="00F34B85" w:rsidTr="00F34B8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B85" w:rsidRPr="00F34B85" w:rsidRDefault="00F34B85" w:rsidP="00F3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B85" w:rsidRPr="00F34B85" w:rsidRDefault="00F34B85" w:rsidP="00F3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Тренажерный зал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B85" w:rsidRPr="00F34B85" w:rsidRDefault="00F34B85" w:rsidP="00F34B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Тренажер силовой </w:t>
            </w:r>
            <w:proofErr w:type="spellStart"/>
            <w:r w:rsidRPr="00F3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Ares</w:t>
            </w:r>
            <w:proofErr w:type="spellEnd"/>
          </w:p>
          <w:p w:rsidR="00F34B85" w:rsidRPr="00F34B85" w:rsidRDefault="00F34B85" w:rsidP="00F34B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Минни </w:t>
            </w:r>
            <w:proofErr w:type="spellStart"/>
            <w:r w:rsidRPr="00F3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степпер</w:t>
            </w:r>
            <w:proofErr w:type="spellEnd"/>
            <w:r w:rsidRPr="00F3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WARIO</w:t>
            </w:r>
          </w:p>
          <w:p w:rsidR="00F34B85" w:rsidRPr="00F34B85" w:rsidRDefault="00F34B85" w:rsidP="00F34B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Минни </w:t>
            </w:r>
            <w:proofErr w:type="spellStart"/>
            <w:r w:rsidRPr="00F3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степпер</w:t>
            </w:r>
            <w:proofErr w:type="spellEnd"/>
            <w:r w:rsidRPr="00F3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WARIO</w:t>
            </w:r>
          </w:p>
          <w:p w:rsidR="00F34B85" w:rsidRPr="00F34B85" w:rsidRDefault="00F34B85" w:rsidP="00F34B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Силовой центр</w:t>
            </w:r>
          </w:p>
          <w:p w:rsidR="00F34B85" w:rsidRPr="00F34B85" w:rsidRDefault="00F34B85" w:rsidP="00F34B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Беговая дорожка INITA</w:t>
            </w:r>
          </w:p>
          <w:p w:rsidR="00F34B85" w:rsidRPr="00F34B85" w:rsidRDefault="00F34B85" w:rsidP="00F34B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Гребной тренажер </w:t>
            </w:r>
            <w:proofErr w:type="spellStart"/>
            <w:r w:rsidRPr="00F3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Golfstream</w:t>
            </w:r>
            <w:proofErr w:type="spellEnd"/>
          </w:p>
          <w:p w:rsidR="00F34B85" w:rsidRPr="00F34B85" w:rsidRDefault="00F34B85" w:rsidP="00F34B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Тренажер </w:t>
            </w:r>
            <w:proofErr w:type="spellStart"/>
            <w:r w:rsidRPr="00F3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LegMaster</w:t>
            </w:r>
            <w:proofErr w:type="spellEnd"/>
            <w:r w:rsidRPr="00F3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FLSB58</w:t>
            </w:r>
          </w:p>
          <w:p w:rsidR="00F34B85" w:rsidRPr="00F34B85" w:rsidRDefault="00F34B85" w:rsidP="00F34B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Тренажер </w:t>
            </w:r>
            <w:proofErr w:type="spellStart"/>
            <w:r w:rsidRPr="00F3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LegShaper</w:t>
            </w:r>
            <w:proofErr w:type="spellEnd"/>
            <w:r w:rsidRPr="00F3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FLSB58B</w:t>
            </w:r>
          </w:p>
          <w:p w:rsidR="00F34B85" w:rsidRPr="00F34B85" w:rsidRDefault="00F34B85" w:rsidP="00F34B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Дорожка беговая </w:t>
            </w:r>
            <w:proofErr w:type="spellStart"/>
            <w:r w:rsidRPr="00F3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магн.Атлантик</w:t>
            </w:r>
            <w:proofErr w:type="spellEnd"/>
          </w:p>
          <w:p w:rsidR="00F34B85" w:rsidRPr="00F34B85" w:rsidRDefault="00F34B85" w:rsidP="00F34B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силовой 42110 Атлантик</w:t>
            </w:r>
          </w:p>
          <w:p w:rsidR="00F34B85" w:rsidRPr="00F34B85" w:rsidRDefault="00F34B85" w:rsidP="00F34B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Велотренажер магнитный HB 8166 HP Атлантик</w:t>
            </w:r>
          </w:p>
          <w:p w:rsidR="00F34B85" w:rsidRPr="00F34B85" w:rsidRDefault="00F34B85" w:rsidP="00F34B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Элипсоид</w:t>
            </w:r>
            <w:proofErr w:type="spellEnd"/>
            <w:r w:rsidRPr="00F3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магнитный</w:t>
            </w:r>
          </w:p>
          <w:p w:rsidR="00F34B85" w:rsidRPr="00F34B85" w:rsidRDefault="00F34B85" w:rsidP="00F34B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Турник </w:t>
            </w:r>
            <w:proofErr w:type="spellStart"/>
            <w:r w:rsidRPr="00F3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Марси</w:t>
            </w:r>
            <w:proofErr w:type="spellEnd"/>
            <w:r w:rsidRPr="00F3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Альянс</w:t>
            </w:r>
          </w:p>
          <w:p w:rsidR="00F34B85" w:rsidRPr="00F34B85" w:rsidRDefault="00F34B85" w:rsidP="00F34B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Велотренажер магнитный </w:t>
            </w:r>
            <w:proofErr w:type="spellStart"/>
            <w:r w:rsidRPr="00F3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compact</w:t>
            </w:r>
            <w:proofErr w:type="spellEnd"/>
            <w:r w:rsidRPr="00F3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B1/0 Атлантик</w:t>
            </w:r>
          </w:p>
          <w:p w:rsidR="00F34B85" w:rsidRPr="00F34B85" w:rsidRDefault="00F34B85" w:rsidP="00F34B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Брусья гимнастические мужские массовые</w:t>
            </w:r>
          </w:p>
        </w:tc>
      </w:tr>
      <w:tr w:rsidR="00F34B85" w:rsidRPr="00F34B85" w:rsidTr="00F34B8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B85" w:rsidRPr="00F34B85" w:rsidRDefault="00F34B85" w:rsidP="00F34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B85" w:rsidRPr="00F34B85" w:rsidRDefault="00F34B85" w:rsidP="00F34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 (на территории школы)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B85" w:rsidRPr="00F34B85" w:rsidRDefault="00F34B85" w:rsidP="00F34B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– 324 </w:t>
            </w:r>
            <w:proofErr w:type="spellStart"/>
            <w:r w:rsidRPr="00F3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  <w:p w:rsidR="00F34B85" w:rsidRPr="00F34B85" w:rsidRDefault="00F34B85" w:rsidP="00F34B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 шведская стенка, баскетбольные кольца, волейбольные стойки, футбольные ворота.</w:t>
            </w:r>
          </w:p>
        </w:tc>
      </w:tr>
    </w:tbl>
    <w:p w:rsidR="00C44658" w:rsidRDefault="00C44658"/>
    <w:sectPr w:rsidR="00C44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85"/>
    <w:rsid w:val="00C44658"/>
    <w:rsid w:val="00F3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5B650-6D8F-4E4F-916A-9834C6FE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4B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4B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4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B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2024-05-23T11:08:00Z</dcterms:created>
  <dcterms:modified xsi:type="dcterms:W3CDTF">2024-05-23T11:14:00Z</dcterms:modified>
</cp:coreProperties>
</file>